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417"/>
        <w:gridCol w:w="3260"/>
        <w:gridCol w:w="1276"/>
        <w:gridCol w:w="3488"/>
      </w:tblGrid>
      <w:tr w:rsidR="00B64C41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06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校　園　網　路　異　常　流　量　通　知　單</w:t>
            </w:r>
          </w:p>
        </w:tc>
      </w:tr>
      <w:tr w:rsidR="00B64C41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ind w:left="5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通知日期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是否限制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ind w:firstLine="12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是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B64C41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異常主機資料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收件單位</w:t>
            </w:r>
          </w:p>
        </w:tc>
        <w:tc>
          <w:tcPr>
            <w:tcW w:w="8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B64C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4C41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22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B64C41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位址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B64C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主機卡號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B64C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4C41">
        <w:tblPrEx>
          <w:tblCellMar>
            <w:top w:w="0" w:type="dxa"/>
            <w:bottom w:w="0" w:type="dxa"/>
          </w:tblCellMar>
        </w:tblPrEx>
        <w:trPr>
          <w:trHeight w:val="2428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異常原因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B64C41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64C41">
        <w:tblPrEx>
          <w:tblCellMar>
            <w:top w:w="0" w:type="dxa"/>
            <w:bottom w:w="0" w:type="dxa"/>
          </w:tblCellMar>
        </w:tblPrEx>
        <w:trPr>
          <w:trHeight w:val="4234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建議處理方式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惠請貴</w:t>
            </w:r>
            <w:proofErr w:type="gramEnd"/>
            <w:r>
              <w:rPr>
                <w:sz w:val="28"/>
                <w:szCs w:val="28"/>
              </w:rPr>
              <w:t>單位：</w:t>
            </w:r>
            <w:r>
              <w:rPr>
                <w:sz w:val="28"/>
                <w:szCs w:val="28"/>
              </w:rPr>
              <w:t xml:space="preserve"> </w:t>
            </w:r>
          </w:p>
          <w:p w:rsidR="00B64C41" w:rsidRDefault="001F2880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檢查防火牆紀錄：查看內部是否有開啟異常的連接埠，並查看內部是否有對外大量不同目的</w:t>
            </w:r>
            <w:r>
              <w:rPr>
                <w:sz w:val="28"/>
                <w:szCs w:val="28"/>
              </w:rPr>
              <w:t xml:space="preserve"> IP </w:t>
            </w:r>
            <w:r>
              <w:rPr>
                <w:sz w:val="28"/>
                <w:szCs w:val="28"/>
              </w:rPr>
              <w:t>之異常連線。</w:t>
            </w:r>
          </w:p>
          <w:p w:rsidR="00B64C41" w:rsidRDefault="001F2880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利用工具程式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如</w:t>
            </w:r>
            <w:r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</w:rPr>
              <w:t>TCPview</w:t>
            </w:r>
            <w:proofErr w:type="spellEnd"/>
            <w:r>
              <w:rPr>
                <w:sz w:val="28"/>
                <w:szCs w:val="28"/>
              </w:rPr>
              <w:t>、</w:t>
            </w:r>
            <w:proofErr w:type="spellStart"/>
            <w:r>
              <w:rPr>
                <w:sz w:val="28"/>
                <w:szCs w:val="28"/>
              </w:rPr>
              <w:t>procexp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於來源主機觀察，找出實際執行連線的程式，確認該程式是否為惡意程式。</w:t>
            </w:r>
          </w:p>
          <w:p w:rsidR="00B64C41" w:rsidRDefault="001F2880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若連線並非預期行為，則來源主機可能</w:t>
            </w:r>
            <w:proofErr w:type="gramStart"/>
            <w:r>
              <w:rPr>
                <w:sz w:val="28"/>
                <w:szCs w:val="28"/>
              </w:rPr>
              <w:t>已遭植入</w:t>
            </w:r>
            <w:proofErr w:type="gramEnd"/>
            <w:r>
              <w:rPr>
                <w:sz w:val="28"/>
                <w:szCs w:val="28"/>
              </w:rPr>
              <w:t>惡意程式，建議利用木馬或後門清除程式</w:t>
            </w:r>
            <w:proofErr w:type="gramStart"/>
            <w:r>
              <w:rPr>
                <w:sz w:val="28"/>
                <w:szCs w:val="28"/>
              </w:rPr>
              <w:t>掃瞄該主</w:t>
            </w:r>
            <w:proofErr w:type="gramEnd"/>
            <w:r>
              <w:rPr>
                <w:sz w:val="28"/>
                <w:szCs w:val="28"/>
              </w:rPr>
              <w:t>機，並手動檢測是否有惡意程式執行。</w:t>
            </w:r>
          </w:p>
          <w:p w:rsidR="00B64C41" w:rsidRDefault="001F2880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檢視及執行各系統之安全修補。</w:t>
            </w:r>
          </w:p>
        </w:tc>
      </w:tr>
      <w:tr w:rsidR="00B64C41">
        <w:tblPrEx>
          <w:tblCellMar>
            <w:top w:w="0" w:type="dxa"/>
            <w:bottom w:w="0" w:type="dxa"/>
          </w:tblCellMar>
        </w:tblPrEx>
        <w:trPr>
          <w:trHeight w:val="3103"/>
          <w:jc w:val="center"/>
        </w:trPr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注意事項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C41" w:rsidRDefault="001F2880">
            <w:pPr>
              <w:pStyle w:val="ac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異常</w:t>
            </w:r>
            <w:r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請參照</w:t>
            </w:r>
            <w:r>
              <w:rPr>
                <w:rFonts w:ascii="標楷體" w:hAnsi="標楷體"/>
                <w:sz w:val="28"/>
                <w:szCs w:val="28"/>
              </w:rPr>
              <w:t>〔</w:t>
            </w:r>
            <w:r>
              <w:rPr>
                <w:sz w:val="28"/>
                <w:szCs w:val="28"/>
              </w:rPr>
              <w:t>學校首頁</w:t>
            </w:r>
            <w:r>
              <w:rPr>
                <w:rFonts w:ascii="標楷體" w:hAnsi="標楷體"/>
                <w:sz w:val="28"/>
                <w:szCs w:val="28"/>
              </w:rPr>
              <w:t>〕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標楷體" w:hAnsi="標楷體"/>
                <w:sz w:val="28"/>
                <w:szCs w:val="28"/>
              </w:rPr>
              <w:t>〔</w:t>
            </w:r>
            <w:r>
              <w:rPr>
                <w:sz w:val="28"/>
                <w:szCs w:val="28"/>
              </w:rPr>
              <w:t>校園網路</w:t>
            </w:r>
            <w:r>
              <w:rPr>
                <w:rFonts w:ascii="標楷體" w:hAnsi="標楷體"/>
                <w:sz w:val="28"/>
                <w:szCs w:val="28"/>
              </w:rPr>
              <w:t>〕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標楷體" w:hAnsi="標楷體"/>
                <w:sz w:val="28"/>
                <w:szCs w:val="28"/>
              </w:rPr>
              <w:t>〔</w:t>
            </w:r>
            <w:r>
              <w:rPr>
                <w:sz w:val="28"/>
                <w:szCs w:val="28"/>
              </w:rPr>
              <w:t>鎖卡名單</w:t>
            </w:r>
            <w:r>
              <w:rPr>
                <w:rFonts w:ascii="標楷體" w:hAnsi="標楷體"/>
                <w:sz w:val="28"/>
                <w:szCs w:val="28"/>
              </w:rPr>
              <w:t>〕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標楷體" w:hAnsi="標楷體"/>
                <w:sz w:val="28"/>
                <w:szCs w:val="28"/>
              </w:rPr>
              <w:t>〔</w:t>
            </w:r>
            <w:r>
              <w:rPr>
                <w:sz w:val="28"/>
                <w:szCs w:val="28"/>
              </w:rPr>
              <w:t>不當使用學術網路鎖卡名單</w:t>
            </w:r>
            <w:r>
              <w:rPr>
                <w:rFonts w:ascii="標楷體" w:hAnsi="標楷體"/>
                <w:sz w:val="28"/>
                <w:szCs w:val="28"/>
              </w:rPr>
              <w:t>〕</w:t>
            </w:r>
            <w:r>
              <w:rPr>
                <w:sz w:val="28"/>
                <w:szCs w:val="28"/>
              </w:rPr>
              <w:t>。</w:t>
            </w:r>
          </w:p>
          <w:p w:rsidR="00B64C41" w:rsidRDefault="001F2880">
            <w:pPr>
              <w:pStyle w:val="ac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敬啟者收到</w:t>
            </w:r>
            <w:r>
              <w:rPr>
                <w:rFonts w:ascii="標楷體" w:hAnsi="標楷體"/>
                <w:sz w:val="28"/>
                <w:szCs w:val="28"/>
              </w:rPr>
              <w:t>「</w:t>
            </w:r>
            <w:r>
              <w:rPr>
                <w:sz w:val="28"/>
                <w:szCs w:val="28"/>
              </w:rPr>
              <w:t>校園網路異常流量通知單</w:t>
            </w:r>
            <w:r>
              <w:rPr>
                <w:rFonts w:ascii="標楷體" w:hAnsi="標楷體"/>
                <w:sz w:val="28"/>
                <w:szCs w:val="28"/>
              </w:rPr>
              <w:t>」</w:t>
            </w:r>
            <w:r>
              <w:rPr>
                <w:sz w:val="28"/>
                <w:szCs w:val="28"/>
              </w:rPr>
              <w:t>，請協助填寫</w:t>
            </w:r>
            <w:r>
              <w:rPr>
                <w:rFonts w:ascii="標楷體" w:hAnsi="標楷體"/>
                <w:sz w:val="28"/>
                <w:szCs w:val="28"/>
              </w:rPr>
              <w:t>『</w:t>
            </w:r>
            <w:r>
              <w:rPr>
                <w:sz w:val="28"/>
                <w:szCs w:val="28"/>
              </w:rPr>
              <w:t>校園網路異常流量處理回覆單</w:t>
            </w:r>
            <w:r>
              <w:rPr>
                <w:rFonts w:ascii="標楷體" w:hAnsi="標楷體"/>
                <w:sz w:val="28"/>
                <w:szCs w:val="28"/>
              </w:rPr>
              <w:t>』後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逕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送電算中心，俾便</w:t>
            </w:r>
            <w:proofErr w:type="gramStart"/>
            <w:r>
              <w:rPr>
                <w:sz w:val="28"/>
                <w:szCs w:val="28"/>
              </w:rPr>
              <w:t>進行解卡作</w:t>
            </w:r>
            <w:proofErr w:type="gramEnd"/>
            <w:r>
              <w:rPr>
                <w:sz w:val="28"/>
                <w:szCs w:val="28"/>
              </w:rPr>
              <w:t>業。</w:t>
            </w:r>
          </w:p>
          <w:p w:rsidR="00B64C41" w:rsidRDefault="001F288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使用校園網路如有相關問題，歡迎來電電算中心網路組分機</w:t>
            </w:r>
            <w:r>
              <w:rPr>
                <w:sz w:val="28"/>
                <w:szCs w:val="28"/>
              </w:rPr>
              <w:t>5061</w:t>
            </w:r>
            <w:r>
              <w:rPr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>3184</w:t>
            </w:r>
            <w:r>
              <w:rPr>
                <w:sz w:val="28"/>
                <w:szCs w:val="28"/>
              </w:rPr>
              <w:t>洽詢，謝謝。</w:t>
            </w:r>
          </w:p>
        </w:tc>
      </w:tr>
    </w:tbl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rPr>
          <w:sz w:val="40"/>
          <w:szCs w:val="40"/>
        </w:rPr>
      </w:pPr>
    </w:p>
    <w:p w:rsidR="00B64C41" w:rsidRDefault="00B64C41">
      <w:pPr>
        <w:spacing w:line="40" w:lineRule="exact"/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p w:rsidR="00B64C41" w:rsidRDefault="00B64C41">
      <w:pPr>
        <w:spacing w:line="40" w:lineRule="exact"/>
        <w:rPr>
          <w:sz w:val="4"/>
          <w:szCs w:val="4"/>
        </w:rPr>
      </w:pPr>
    </w:p>
    <w:sectPr w:rsidR="00B64C41">
      <w:headerReference w:type="default" r:id="rId7"/>
      <w:footerReference w:type="default" r:id="rId8"/>
      <w:pgSz w:w="11906" w:h="16838"/>
      <w:pgMar w:top="709" w:right="851" w:bottom="737" w:left="851" w:header="706" w:footer="384" w:gutter="0"/>
      <w:cols w:space="720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80" w:rsidRDefault="001F2880">
      <w:r>
        <w:separator/>
      </w:r>
    </w:p>
  </w:endnote>
  <w:endnote w:type="continuationSeparator" w:id="0">
    <w:p w:rsidR="001F2880" w:rsidRDefault="001F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82"/>
      <w:gridCol w:w="3383"/>
      <w:gridCol w:w="3383"/>
    </w:tblGrid>
    <w:tr w:rsidR="005E294F">
      <w:tblPrEx>
        <w:tblCellMar>
          <w:top w:w="0" w:type="dxa"/>
          <w:bottom w:w="0" w:type="dxa"/>
        </w:tblCellMar>
      </w:tblPrEx>
      <w:tc>
        <w:tcPr>
          <w:tcW w:w="33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E294F" w:rsidRDefault="001F2880">
          <w:pPr>
            <w:ind w:right="26"/>
          </w:pPr>
          <w:r>
            <w:rPr>
              <w:rStyle w:val="a7"/>
            </w:rPr>
            <w:t>IMS-P-012-03</w:t>
          </w:r>
        </w:p>
      </w:tc>
      <w:tc>
        <w:tcPr>
          <w:tcW w:w="33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E294F" w:rsidRDefault="001F2880">
          <w:pPr>
            <w:ind w:right="26"/>
            <w:jc w:val="center"/>
          </w:pPr>
        </w:p>
      </w:tc>
      <w:tc>
        <w:tcPr>
          <w:tcW w:w="33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E294F" w:rsidRDefault="001F2880">
          <w:pPr>
            <w:wordWrap w:val="0"/>
            <w:ind w:right="26"/>
            <w:jc w:val="right"/>
          </w:pPr>
          <w:r>
            <w:rPr>
              <w:rStyle w:val="a7"/>
            </w:rPr>
            <w:t>內部使用</w:t>
          </w:r>
          <w:r>
            <w:rPr>
              <w:rStyle w:val="a7"/>
            </w:rPr>
            <w:t>2.0</w:t>
          </w:r>
        </w:p>
      </w:tc>
    </w:tr>
  </w:tbl>
  <w:p w:rsidR="005E294F" w:rsidRDefault="001F2880">
    <w:pPr>
      <w:pStyle w:val="a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80" w:rsidRDefault="001F2880">
      <w:r>
        <w:rPr>
          <w:color w:val="000000"/>
        </w:rPr>
        <w:separator/>
      </w:r>
    </w:p>
  </w:footnote>
  <w:footnote w:type="continuationSeparator" w:id="0">
    <w:p w:rsidR="001F2880" w:rsidRDefault="001F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4F" w:rsidRDefault="001F2880">
    <w:pPr>
      <w:wordWrap w:val="0"/>
      <w:snapToGrid w:val="0"/>
      <w:jc w:val="right"/>
    </w:pPr>
    <w:r>
      <w:rPr>
        <w:sz w:val="20"/>
        <w:szCs w:val="20"/>
      </w:rPr>
      <w:t>紀錄編號</w:t>
    </w:r>
    <w:r>
      <w:rPr>
        <w:sz w:val="20"/>
        <w:szCs w:val="20"/>
      </w:rPr>
      <w:t xml:space="preserve">: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tbl>
    <w:tblPr>
      <w:tblW w:w="1067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53"/>
      <w:gridCol w:w="2428"/>
      <w:gridCol w:w="4838"/>
      <w:gridCol w:w="2151"/>
    </w:tblGrid>
    <w:tr w:rsidR="005E294F">
      <w:tblPrEx>
        <w:tblCellMar>
          <w:top w:w="0" w:type="dxa"/>
          <w:bottom w:w="0" w:type="dxa"/>
        </w:tblCellMar>
      </w:tblPrEx>
      <w:trPr>
        <w:trHeight w:val="997"/>
        <w:jc w:val="center"/>
      </w:trPr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5E294F" w:rsidRDefault="001F2880">
          <w:pPr>
            <w:spacing w:before="100" w:after="100"/>
            <w:jc w:val="center"/>
            <w:rPr>
              <w:sz w:val="40"/>
            </w:rPr>
          </w:pPr>
        </w:p>
      </w:tc>
      <w:tc>
        <w:tcPr>
          <w:tcW w:w="242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5E294F" w:rsidRDefault="001F2880">
          <w:pPr>
            <w:spacing w:before="100" w:after="100"/>
            <w:jc w:val="right"/>
          </w:pPr>
          <w:r>
            <w:rPr>
              <w:noProof/>
              <w:color w:val="0000FF"/>
            </w:rPr>
            <w:drawing>
              <wp:inline distT="0" distB="0" distL="0" distR="0">
                <wp:extent cx="640080" cy="617220"/>
                <wp:effectExtent l="0" t="0" r="7620" b="0"/>
                <wp:docPr id="1" name="irc_mi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5E294F" w:rsidRDefault="001F2880">
          <w:pPr>
            <w:rPr>
              <w:rFonts w:ascii="標楷體" w:hAnsi="標楷體"/>
              <w:sz w:val="48"/>
              <w:szCs w:val="48"/>
            </w:rPr>
          </w:pPr>
          <w:r>
            <w:rPr>
              <w:rFonts w:ascii="標楷體" w:hAnsi="標楷體"/>
              <w:sz w:val="48"/>
              <w:szCs w:val="48"/>
            </w:rPr>
            <w:t>國立虎尾科技大學</w:t>
          </w:r>
        </w:p>
        <w:p w:rsidR="005E294F" w:rsidRDefault="001F2880">
          <w:r>
            <w:t>NATIONAL FORMOSA UNIVERSITY</w:t>
          </w:r>
        </w:p>
      </w:tc>
      <w:tc>
        <w:tcPr>
          <w:tcW w:w="215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5E294F" w:rsidRDefault="001F2880">
          <w:pPr>
            <w:rPr>
              <w:rFonts w:ascii="標楷體" w:hAnsi="標楷體"/>
              <w:sz w:val="40"/>
            </w:rPr>
          </w:pPr>
        </w:p>
      </w:tc>
    </w:tr>
  </w:tbl>
  <w:p w:rsidR="005E294F" w:rsidRDefault="001F2880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5357"/>
    <w:multiLevelType w:val="multilevel"/>
    <w:tmpl w:val="0F0EF5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FF1612"/>
    <w:multiLevelType w:val="multilevel"/>
    <w:tmpl w:val="E36A13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4C41"/>
    <w:rsid w:val="0004658D"/>
    <w:rsid w:val="001F2880"/>
    <w:rsid w:val="00B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48C03-391E-417D-BE47-E899DD5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bCs/>
      <w:kern w:val="3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pPr>
      <w:spacing w:line="360" w:lineRule="atLeast"/>
    </w:pPr>
    <w:rPr>
      <w:rFonts w:ascii="標楷體" w:hAnsi="標楷體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字元 字元"/>
    <w:rPr>
      <w:rFonts w:eastAsia="標楷體"/>
      <w:bCs/>
      <w:kern w:val="3"/>
      <w:sz w:val="28"/>
      <w:szCs w:val="28"/>
      <w:lang w:val="en-US" w:eastAsia="zh-TW" w:bidi="ar-SA"/>
    </w:rPr>
  </w:style>
  <w:style w:type="paragraph" w:customStyle="1" w:styleId="ab">
    <w:name w:val="雙桿標題"/>
    <w:basedOn w:val="a"/>
    <w:pPr>
      <w:spacing w:before="60" w:after="200"/>
      <w:jc w:val="center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pPr>
      <w:spacing w:before="100" w:after="100"/>
    </w:pPr>
    <w:rPr>
      <w:rFonts w:ascii="新細明體" w:eastAsia="新細明體" w:hAnsi="新細明體" w:cs="新細明體"/>
    </w:rPr>
  </w:style>
  <w:style w:type="paragraph" w:styleId="20">
    <w:name w:val="Body Text 2"/>
    <w:basedOn w:val="a"/>
    <w:pPr>
      <w:widowControl w:val="0"/>
      <w:jc w:val="both"/>
    </w:pPr>
    <w:rPr>
      <w:rFonts w:ascii="標楷體" w:hAnsi="標楷體"/>
      <w:color w:val="FF00FF"/>
      <w:kern w:val="3"/>
      <w:szCs w:val="20"/>
    </w:rPr>
  </w:style>
  <w:style w:type="paragraph" w:customStyle="1" w:styleId="14">
    <w:name w:val="表格文字靠左 14號字"/>
    <w:basedOn w:val="a"/>
    <w:autoRedefine/>
    <w:pPr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3"/>
    </w:rPr>
  </w:style>
  <w:style w:type="character" w:customStyle="1" w:styleId="140">
    <w:name w:val="表格文字靠左 14號字 字元"/>
    <w:rPr>
      <w:rFonts w:ascii="Arial" w:eastAsia="標楷體" w:hAnsi="Arial"/>
      <w:b/>
      <w:color w:val="000000"/>
      <w:spacing w:val="59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彭至賢</dc:creator>
  <cp:lastModifiedBy>admin</cp:lastModifiedBy>
  <cp:revision>2</cp:revision>
  <cp:lastPrinted>2017-01-10T07:27:00Z</cp:lastPrinted>
  <dcterms:created xsi:type="dcterms:W3CDTF">2023-11-02T06:44:00Z</dcterms:created>
  <dcterms:modified xsi:type="dcterms:W3CDTF">2023-11-02T06:44:00Z</dcterms:modified>
</cp:coreProperties>
</file>