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02" w:rsidRDefault="00DA6002">
      <w:pPr>
        <w:spacing w:line="40" w:lineRule="exact"/>
        <w:rPr>
          <w:sz w:val="4"/>
          <w:szCs w:val="4"/>
        </w:rPr>
      </w:pPr>
      <w:bookmarkStart w:id="0" w:name="_GoBack"/>
      <w:bookmarkEnd w:id="0"/>
    </w:p>
    <w:p w:rsidR="00DA6002" w:rsidRDefault="00DA6002">
      <w:pPr>
        <w:spacing w:line="40" w:lineRule="exact"/>
        <w:rPr>
          <w:sz w:val="4"/>
          <w:szCs w:val="4"/>
        </w:rPr>
      </w:pPr>
    </w:p>
    <w:p w:rsidR="00DA6002" w:rsidRDefault="00DA6002">
      <w:pPr>
        <w:spacing w:line="40" w:lineRule="exact"/>
        <w:rPr>
          <w:sz w:val="4"/>
          <w:szCs w:val="4"/>
        </w:rPr>
      </w:pPr>
    </w:p>
    <w:p w:rsidR="00DA6002" w:rsidRDefault="00DA6002">
      <w:pPr>
        <w:spacing w:line="40" w:lineRule="exact"/>
        <w:rPr>
          <w:sz w:val="4"/>
          <w:szCs w:val="4"/>
        </w:rPr>
      </w:pP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5"/>
      </w:tblGrid>
      <w:tr w:rsidR="00DA6002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jc w:val="center"/>
            </w:pPr>
            <w:r>
              <w:rPr>
                <w:sz w:val="34"/>
                <w:szCs w:val="34"/>
              </w:rPr>
              <w:t>校　園　網　路　異　常　流　量　處　理　回　覆　單</w:t>
            </w:r>
          </w:p>
        </w:tc>
      </w:tr>
    </w:tbl>
    <w:p w:rsidR="00DA6002" w:rsidRDefault="00103C2A"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  <w:br/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417"/>
        <w:gridCol w:w="3260"/>
        <w:gridCol w:w="1276"/>
        <w:gridCol w:w="3488"/>
      </w:tblGrid>
      <w:tr w:rsidR="00DA6002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ind w:left="5"/>
              <w:jc w:val="center"/>
            </w:pPr>
            <w:r>
              <w:rPr>
                <w:rFonts w:ascii="標楷體" w:hAnsi="標楷體"/>
              </w:rPr>
              <w:t>處理日期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事件編號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ind w:firstLine="120"/>
              <w:rPr>
                <w:rFonts w:ascii="標楷體" w:hAnsi="標楷體"/>
              </w:rPr>
            </w:pPr>
          </w:p>
        </w:tc>
      </w:tr>
      <w:tr w:rsidR="00DA6002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異常主機資料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snapToGrid w:val="0"/>
              <w:jc w:val="center"/>
            </w:pPr>
            <w:r>
              <w:t>回覆單位</w:t>
            </w:r>
          </w:p>
        </w:tc>
        <w:tc>
          <w:tcPr>
            <w:tcW w:w="8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snapToGrid w:val="0"/>
              <w:jc w:val="center"/>
            </w:pPr>
          </w:p>
        </w:tc>
      </w:tr>
      <w:tr w:rsidR="00DA6002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2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snapToGrid w:val="0"/>
              <w:jc w:val="center"/>
            </w:pPr>
            <w:r>
              <w:t>IP</w:t>
            </w:r>
            <w:r>
              <w:t>位址</w:t>
            </w:r>
          </w:p>
        </w:tc>
        <w:tc>
          <w:tcPr>
            <w:tcW w:w="8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snapToGrid w:val="0"/>
              <w:jc w:val="center"/>
            </w:pPr>
          </w:p>
        </w:tc>
      </w:tr>
      <w:tr w:rsidR="00DA6002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jc w:val="center"/>
            </w:pPr>
            <w:r>
              <w:t>異常原因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rPr>
                <w:rFonts w:ascii="標楷體" w:hAnsi="標楷體"/>
              </w:rPr>
            </w:pPr>
          </w:p>
        </w:tc>
      </w:tr>
      <w:tr w:rsidR="00DA6002">
        <w:tblPrEx>
          <w:tblCellMar>
            <w:top w:w="0" w:type="dxa"/>
            <w:bottom w:w="0" w:type="dxa"/>
          </w:tblCellMar>
        </w:tblPrEx>
        <w:trPr>
          <w:trHeight w:val="1472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建議處理方式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pStyle w:val="ac"/>
              <w:numPr>
                <w:ilvl w:val="0"/>
                <w:numId w:val="1"/>
              </w:numPr>
            </w:pPr>
            <w:r>
              <w:t>檢查防火牆紀錄。</w:t>
            </w:r>
          </w:p>
          <w:p w:rsidR="00DA6002" w:rsidRDefault="00103C2A">
            <w:pPr>
              <w:pStyle w:val="ac"/>
              <w:numPr>
                <w:ilvl w:val="0"/>
                <w:numId w:val="1"/>
              </w:numPr>
            </w:pPr>
            <w:r>
              <w:t>利用工具程式觀察來源主機，確認是否為惡意程式。</w:t>
            </w:r>
          </w:p>
          <w:p w:rsidR="00DA6002" w:rsidRDefault="00103C2A">
            <w:pPr>
              <w:pStyle w:val="ac"/>
              <w:numPr>
                <w:ilvl w:val="0"/>
                <w:numId w:val="1"/>
              </w:numPr>
            </w:pPr>
            <w:r>
              <w:t>可利用木馬或後門清除程式掃瞄主機，並手動檢測是否有惡意程式。</w:t>
            </w:r>
          </w:p>
          <w:p w:rsidR="00DA6002" w:rsidRDefault="00103C2A">
            <w:pPr>
              <w:pStyle w:val="ac"/>
              <w:numPr>
                <w:ilvl w:val="0"/>
                <w:numId w:val="1"/>
              </w:numPr>
            </w:pPr>
            <w:r>
              <w:t>檢視及執行各系統之安全修補。</w:t>
            </w:r>
          </w:p>
        </w:tc>
      </w:tr>
      <w:tr w:rsidR="00DA6002">
        <w:tblPrEx>
          <w:tblCellMar>
            <w:top w:w="0" w:type="dxa"/>
            <w:bottom w:w="0" w:type="dxa"/>
          </w:tblCellMar>
        </w:tblPrEx>
        <w:trPr>
          <w:trHeight w:val="2029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處理結果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103C2A">
            <w:pPr>
              <w:jc w:val="right"/>
            </w:pPr>
            <w:r>
              <w:rPr>
                <w:rFonts w:ascii="標楷體" w:hAnsi="標楷體"/>
              </w:rPr>
              <w:t xml:space="preserve">      </w:t>
            </w:r>
            <w:r>
              <w:rPr>
                <w:rFonts w:ascii="標楷體" w:hAnsi="標楷體"/>
                <w:u w:val="single"/>
              </w:rPr>
              <w:t xml:space="preserve">　　　　　　　　　　</w:t>
            </w:r>
            <w:r>
              <w:rPr>
                <w:rFonts w:ascii="標楷體" w:hAnsi="標楷體"/>
                <w:u w:val="single"/>
              </w:rPr>
              <w:t xml:space="preserve">  </w:t>
            </w:r>
            <w:r>
              <w:rPr>
                <w:rFonts w:ascii="標楷體" w:hAnsi="標楷體"/>
                <w:u w:val="single"/>
              </w:rPr>
              <w:t xml:space="preserve">　　　　　　　　　　</w:t>
            </w:r>
          </w:p>
          <w:p w:rsidR="00DA6002" w:rsidRDefault="00103C2A">
            <w:pPr>
              <w:wordWrap w:val="0"/>
              <w:jc w:val="right"/>
            </w:pPr>
            <w:r>
              <w:rPr>
                <w:rFonts w:ascii="標楷體" w:hAnsi="標楷體"/>
              </w:rPr>
              <w:t xml:space="preserve">　指導教師簽章：</w:t>
            </w:r>
            <w:r>
              <w:rPr>
                <w:rFonts w:ascii="標楷體" w:hAnsi="標楷體"/>
                <w:u w:val="single"/>
              </w:rPr>
              <w:t xml:space="preserve">　　　　　　　　　　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若為實驗室使用之</w:t>
            </w:r>
            <w:r>
              <w:rPr>
                <w:rFonts w:ascii="標楷體" w:hAnsi="標楷體"/>
              </w:rPr>
              <w:t>IP)</w:t>
            </w:r>
          </w:p>
          <w:p w:rsidR="00DA6002" w:rsidRDefault="00DA6002">
            <w:pPr>
              <w:jc w:val="right"/>
              <w:rPr>
                <w:rFonts w:ascii="標楷體" w:hAnsi="標楷體"/>
              </w:rPr>
            </w:pPr>
          </w:p>
          <w:p w:rsidR="00DA6002" w:rsidRDefault="00103C2A">
            <w:pPr>
              <w:wordWrap w:val="0"/>
              <w:jc w:val="right"/>
            </w:pPr>
            <w:r>
              <w:rPr>
                <w:rFonts w:ascii="標楷體" w:hAnsi="標楷體"/>
              </w:rPr>
              <w:t xml:space="preserve">　單位主管簽章：</w:t>
            </w:r>
            <w:r>
              <w:rPr>
                <w:rFonts w:ascii="標楷體" w:hAnsi="標楷體"/>
                <w:u w:val="single"/>
              </w:rPr>
              <w:t xml:space="preserve">　　　　　　　　　　　　　　　　　　　　</w:t>
            </w:r>
          </w:p>
          <w:p w:rsidR="00DA6002" w:rsidRDefault="00DA6002">
            <w:pPr>
              <w:jc w:val="right"/>
            </w:pPr>
          </w:p>
        </w:tc>
      </w:tr>
    </w:tbl>
    <w:p w:rsidR="00DA6002" w:rsidRDefault="00103C2A"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  <w:br/>
      </w:r>
    </w:p>
    <w:p w:rsidR="00DA6002" w:rsidRDefault="00DA6002">
      <w:pPr>
        <w:snapToGrid w:val="0"/>
        <w:rPr>
          <w:sz w:val="4"/>
          <w:szCs w:val="4"/>
        </w:rPr>
      </w:pPr>
    </w:p>
    <w:tbl>
      <w:tblPr>
        <w:tblW w:w="10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2"/>
      </w:tblGrid>
      <w:tr w:rsidR="00DA6002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0582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103C2A">
            <w:pPr>
              <w:snapToGrid w:val="0"/>
              <w:jc w:val="center"/>
            </w:pPr>
            <w:r>
              <w:rPr>
                <w:rFonts w:cs="標楷體"/>
                <w:color w:val="000000"/>
                <w:sz w:val="32"/>
                <w:szCs w:val="32"/>
              </w:rPr>
              <w:t>學術網路使用共同遵守同意書</w:t>
            </w:r>
          </w:p>
        </w:tc>
      </w:tr>
      <w:tr w:rsidR="00DA6002">
        <w:tblPrEx>
          <w:tblCellMar>
            <w:top w:w="0" w:type="dxa"/>
            <w:bottom w:w="0" w:type="dxa"/>
          </w:tblCellMar>
        </w:tblPrEx>
        <w:trPr>
          <w:cantSplit/>
          <w:trHeight w:val="2239"/>
          <w:jc w:val="center"/>
        </w:trPr>
        <w:tc>
          <w:tcPr>
            <w:tcW w:w="105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103C2A">
            <w:r>
              <w:rPr>
                <w:rFonts w:ascii="標楷體" w:hAnsi="標楷體"/>
                <w:u w:val="single"/>
              </w:rPr>
              <w:t xml:space="preserve">                     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以下簡稱本人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t>，茲同意接受國立虎尾科技大學校園網路管理辦法，並遵守下列條款：</w:t>
            </w: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1.</w:t>
            </w:r>
            <w:r>
              <w:rPr>
                <w:rFonts w:ascii="標楷體" w:hAnsi="標楷體"/>
              </w:rPr>
              <w:t>每日對校外之流入與流出合計不超過</w:t>
            </w:r>
            <w:r>
              <w:rPr>
                <w:rFonts w:ascii="標楷體" w:hAnsi="標楷體"/>
              </w:rPr>
              <w:t xml:space="preserve"> 5G Bytes</w:t>
            </w:r>
            <w:r>
              <w:rPr>
                <w:rFonts w:ascii="標楷體" w:hAnsi="標楷體"/>
              </w:rPr>
              <w:t>。</w:t>
            </w: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2.</w:t>
            </w:r>
            <w:r>
              <w:rPr>
                <w:rFonts w:ascii="標楷體" w:hAnsi="標楷體"/>
              </w:rPr>
              <w:t>不提供</w:t>
            </w:r>
            <w:r>
              <w:rPr>
                <w:rFonts w:ascii="標楷體" w:hAnsi="標楷體"/>
              </w:rPr>
              <w:t>P2P</w:t>
            </w:r>
            <w:r>
              <w:rPr>
                <w:rFonts w:ascii="標楷體" w:hAnsi="標楷體"/>
              </w:rPr>
              <w:t>軟體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如：</w:t>
            </w:r>
            <w:r>
              <w:rPr>
                <w:rFonts w:ascii="標楷體" w:hAnsi="標楷體"/>
              </w:rPr>
              <w:t>BT</w:t>
            </w:r>
            <w:r>
              <w:rPr>
                <w:rFonts w:ascii="標楷體" w:hAnsi="標楷體"/>
              </w:rPr>
              <w:t>、</w:t>
            </w:r>
            <w:proofErr w:type="spellStart"/>
            <w:r>
              <w:rPr>
                <w:rFonts w:ascii="標楷體" w:hAnsi="標楷體"/>
              </w:rPr>
              <w:t>edonkey</w:t>
            </w:r>
            <w:proofErr w:type="spellEnd"/>
            <w:r>
              <w:rPr>
                <w:rFonts w:ascii="標楷體" w:hAnsi="標楷體"/>
              </w:rPr>
              <w:t>、</w:t>
            </w:r>
            <w:proofErr w:type="spellStart"/>
            <w:r>
              <w:rPr>
                <w:rFonts w:ascii="標楷體" w:hAnsi="標楷體"/>
              </w:rPr>
              <w:t>mxie</w:t>
            </w:r>
            <w:proofErr w:type="spellEnd"/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/>
              </w:rPr>
              <w:t>Foxy</w:t>
            </w:r>
            <w:r>
              <w:rPr>
                <w:rFonts w:ascii="標楷體" w:hAnsi="標楷體"/>
              </w:rPr>
              <w:t>、</w:t>
            </w:r>
            <w:proofErr w:type="spellStart"/>
            <w:r>
              <w:rPr>
                <w:rFonts w:ascii="標楷體" w:hAnsi="標楷體"/>
              </w:rPr>
              <w:t>ClubBox</w:t>
            </w:r>
            <w:proofErr w:type="spellEnd"/>
            <w:r>
              <w:rPr>
                <w:rFonts w:ascii="標楷體" w:hAnsi="標楷體"/>
              </w:rPr>
              <w:t>…)</w:t>
            </w:r>
            <w:r>
              <w:rPr>
                <w:rFonts w:ascii="標楷體" w:hAnsi="標楷體"/>
              </w:rPr>
              <w:t>種子載點。</w:t>
            </w: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3.</w:t>
            </w:r>
            <w:r>
              <w:rPr>
                <w:rFonts w:ascii="標楷體" w:hAnsi="標楷體"/>
              </w:rPr>
              <w:t>不使用學術網路做為傳送具威脅性、猥褻性、違反智財權、</w:t>
            </w:r>
            <w:proofErr w:type="gramStart"/>
            <w:r>
              <w:rPr>
                <w:rFonts w:ascii="標楷體" w:hAnsi="標楷體"/>
              </w:rPr>
              <w:t>不</w:t>
            </w:r>
            <w:proofErr w:type="gramEnd"/>
            <w:r>
              <w:rPr>
                <w:rFonts w:ascii="標楷體" w:hAnsi="標楷體"/>
              </w:rPr>
              <w:t>友善及商業性的資料。</w:t>
            </w: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4.</w:t>
            </w:r>
            <w:r>
              <w:rPr>
                <w:rFonts w:ascii="標楷體" w:hAnsi="標楷體"/>
              </w:rPr>
              <w:t>不使用網路干擾或破壞網路上其他使用者或節點之軟硬體系統。</w:t>
            </w: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5.</w:t>
            </w:r>
            <w:r>
              <w:rPr>
                <w:rFonts w:ascii="標楷體" w:hAnsi="標楷體"/>
              </w:rPr>
              <w:t>若違反上述條款，願受相關校規之處置。</w:t>
            </w: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以上條文請教職員生仔細閱讀並簽名表示負責。</w:t>
            </w:r>
          </w:p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立同意書人：　　　　　　　　　　　　　　　　　　　　　　　　【親筆簽名或蓋章】</w:t>
            </w:r>
          </w:p>
          <w:p w:rsidR="00DA6002" w:rsidRDefault="00DA6002">
            <w:pPr>
              <w:rPr>
                <w:rFonts w:ascii="標楷體" w:hAnsi="標楷體"/>
              </w:rPr>
            </w:pPr>
          </w:p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學號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教職員代碼：</w:t>
            </w:r>
          </w:p>
          <w:p w:rsidR="00DA6002" w:rsidRDefault="00DA6002"/>
          <w:p w:rsidR="00DA6002" w:rsidRDefault="00103C2A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系所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單位：</w:t>
            </w:r>
          </w:p>
        </w:tc>
      </w:tr>
    </w:tbl>
    <w:p w:rsidR="00DA6002" w:rsidRDefault="00DA6002">
      <w:pPr>
        <w:snapToGrid w:val="0"/>
        <w:rPr>
          <w:sz w:val="4"/>
          <w:szCs w:val="4"/>
        </w:rPr>
      </w:pPr>
    </w:p>
    <w:p w:rsidR="00DA6002" w:rsidRDefault="00103C2A">
      <w:pPr>
        <w:jc w:val="center"/>
      </w:pPr>
      <w:r>
        <w:rPr>
          <w:sz w:val="30"/>
          <w:szCs w:val="30"/>
        </w:rPr>
        <w:t>請敬啟者填寫本表單後</w:t>
      </w:r>
      <w:proofErr w:type="gramStart"/>
      <w:r>
        <w:rPr>
          <w:rFonts w:ascii="標楷體" w:hAnsi="標楷體"/>
          <w:sz w:val="30"/>
          <w:szCs w:val="30"/>
        </w:rPr>
        <w:t>逕</w:t>
      </w:r>
      <w:proofErr w:type="gramEnd"/>
      <w:r>
        <w:rPr>
          <w:rFonts w:ascii="標楷體" w:hAnsi="標楷體"/>
          <w:sz w:val="30"/>
          <w:szCs w:val="30"/>
        </w:rPr>
        <w:t>送電子計算機中心，俾便</w:t>
      </w:r>
      <w:proofErr w:type="gramStart"/>
      <w:r>
        <w:rPr>
          <w:sz w:val="30"/>
          <w:szCs w:val="30"/>
        </w:rPr>
        <w:t>進行解卡作</w:t>
      </w:r>
      <w:proofErr w:type="gramEnd"/>
      <w:r>
        <w:rPr>
          <w:sz w:val="30"/>
          <w:szCs w:val="30"/>
        </w:rPr>
        <w:t>業，謝謝。</w:t>
      </w:r>
    </w:p>
    <w:sectPr w:rsidR="00DA6002">
      <w:headerReference w:type="default" r:id="rId7"/>
      <w:footerReference w:type="default" r:id="rId8"/>
      <w:pgSz w:w="11906" w:h="16838"/>
      <w:pgMar w:top="709" w:right="851" w:bottom="737" w:left="851" w:header="706" w:footer="384" w:gutter="0"/>
      <w:cols w:space="720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2A" w:rsidRDefault="00103C2A">
      <w:r>
        <w:separator/>
      </w:r>
    </w:p>
  </w:endnote>
  <w:endnote w:type="continuationSeparator" w:id="0">
    <w:p w:rsidR="00103C2A" w:rsidRDefault="0010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82"/>
      <w:gridCol w:w="3383"/>
      <w:gridCol w:w="3383"/>
    </w:tblGrid>
    <w:tr w:rsidR="00717820">
      <w:tblPrEx>
        <w:tblCellMar>
          <w:top w:w="0" w:type="dxa"/>
          <w:bottom w:w="0" w:type="dxa"/>
        </w:tblCellMar>
      </w:tblPrEx>
      <w:tc>
        <w:tcPr>
          <w:tcW w:w="33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17820" w:rsidRDefault="00103C2A">
          <w:pPr>
            <w:ind w:right="26"/>
          </w:pPr>
          <w:r>
            <w:rPr>
              <w:rStyle w:val="a7"/>
            </w:rPr>
            <w:t>IMS-P-012-04</w:t>
          </w:r>
        </w:p>
      </w:tc>
      <w:tc>
        <w:tcPr>
          <w:tcW w:w="33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17820" w:rsidRDefault="00103C2A">
          <w:pPr>
            <w:ind w:right="26"/>
            <w:jc w:val="center"/>
          </w:pPr>
        </w:p>
      </w:tc>
      <w:tc>
        <w:tcPr>
          <w:tcW w:w="33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17820" w:rsidRDefault="00103C2A">
          <w:pPr>
            <w:wordWrap w:val="0"/>
            <w:ind w:right="26"/>
            <w:jc w:val="right"/>
          </w:pPr>
          <w:r>
            <w:rPr>
              <w:rStyle w:val="a7"/>
            </w:rPr>
            <w:t>內部使用</w:t>
          </w:r>
          <w:r>
            <w:rPr>
              <w:rStyle w:val="a7"/>
            </w:rPr>
            <w:t>1.1</w:t>
          </w:r>
        </w:p>
      </w:tc>
    </w:tr>
  </w:tbl>
  <w:p w:rsidR="00717820" w:rsidRDefault="00103C2A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2A" w:rsidRDefault="00103C2A">
      <w:r>
        <w:rPr>
          <w:color w:val="000000"/>
        </w:rPr>
        <w:separator/>
      </w:r>
    </w:p>
  </w:footnote>
  <w:footnote w:type="continuationSeparator" w:id="0">
    <w:p w:rsidR="00103C2A" w:rsidRDefault="0010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0" w:rsidRDefault="00103C2A">
    <w:pPr>
      <w:wordWrap w:val="0"/>
      <w:snapToGrid w:val="0"/>
      <w:jc w:val="right"/>
    </w:pPr>
    <w:r>
      <w:rPr>
        <w:sz w:val="20"/>
        <w:szCs w:val="20"/>
      </w:rPr>
      <w:t>紀錄編號：</w:t>
    </w:r>
    <w:r>
      <w:rPr>
        <w:sz w:val="20"/>
        <w:szCs w:val="20"/>
      </w:rPr>
      <w:tab/>
    </w:r>
    <w:r>
      <w:rPr>
        <w:sz w:val="20"/>
        <w:szCs w:val="20"/>
      </w:rPr>
      <w:tab/>
    </w:r>
  </w:p>
  <w:tbl>
    <w:tblPr>
      <w:tblW w:w="1067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53"/>
      <w:gridCol w:w="2428"/>
      <w:gridCol w:w="4838"/>
      <w:gridCol w:w="2151"/>
    </w:tblGrid>
    <w:tr w:rsidR="00717820">
      <w:tblPrEx>
        <w:tblCellMar>
          <w:top w:w="0" w:type="dxa"/>
          <w:bottom w:w="0" w:type="dxa"/>
        </w:tblCellMar>
      </w:tblPrEx>
      <w:trPr>
        <w:trHeight w:val="997"/>
        <w:jc w:val="center"/>
      </w:trPr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717820" w:rsidRDefault="00103C2A">
          <w:pPr>
            <w:spacing w:before="100" w:after="100"/>
            <w:jc w:val="center"/>
            <w:rPr>
              <w:sz w:val="40"/>
            </w:rPr>
          </w:pPr>
        </w:p>
      </w:tc>
      <w:tc>
        <w:tcPr>
          <w:tcW w:w="242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717820" w:rsidRDefault="00103C2A">
          <w:pPr>
            <w:spacing w:before="100" w:after="100"/>
            <w:jc w:val="right"/>
          </w:pPr>
          <w:r>
            <w:rPr>
              <w:noProof/>
              <w:color w:val="0000FF"/>
            </w:rPr>
            <w:drawing>
              <wp:inline distT="0" distB="0" distL="0" distR="0">
                <wp:extent cx="640080" cy="617220"/>
                <wp:effectExtent l="0" t="0" r="7620" b="0"/>
                <wp:docPr id="1" name="irc_mi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717820" w:rsidRDefault="00103C2A">
          <w:pPr>
            <w:rPr>
              <w:rFonts w:ascii="標楷體" w:hAnsi="標楷體"/>
              <w:sz w:val="48"/>
              <w:szCs w:val="48"/>
            </w:rPr>
          </w:pPr>
          <w:r>
            <w:rPr>
              <w:rFonts w:ascii="標楷體" w:hAnsi="標楷體"/>
              <w:sz w:val="48"/>
              <w:szCs w:val="48"/>
            </w:rPr>
            <w:t>國立虎尾科技大學</w:t>
          </w:r>
        </w:p>
        <w:p w:rsidR="00717820" w:rsidRDefault="00103C2A">
          <w:r>
            <w:t>NATIONAL FORMOSA UNIVERSITY</w:t>
          </w:r>
        </w:p>
      </w:tc>
      <w:tc>
        <w:tcPr>
          <w:tcW w:w="215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717820" w:rsidRDefault="00103C2A">
          <w:pPr>
            <w:rPr>
              <w:rFonts w:ascii="標楷體" w:hAnsi="標楷體"/>
              <w:sz w:val="40"/>
            </w:rPr>
          </w:pPr>
        </w:p>
      </w:tc>
    </w:tr>
  </w:tbl>
  <w:p w:rsidR="00717820" w:rsidRDefault="00103C2A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134"/>
    <w:multiLevelType w:val="multilevel"/>
    <w:tmpl w:val="E8D255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002"/>
    <w:rsid w:val="00096AB5"/>
    <w:rsid w:val="00103C2A"/>
    <w:rsid w:val="00D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511F0-BE06-48D7-82A8-B8FA542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bCs/>
      <w:kern w:val="3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pPr>
      <w:spacing w:line="360" w:lineRule="atLeast"/>
    </w:pPr>
    <w:rPr>
      <w:rFonts w:ascii="標楷體" w:hAnsi="標楷體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字元 字元"/>
    <w:rPr>
      <w:rFonts w:eastAsia="標楷體"/>
      <w:bCs/>
      <w:kern w:val="3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spacing w:before="60" w:after="200"/>
      <w:jc w:val="center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pPr>
      <w:spacing w:before="100" w:after="100"/>
    </w:pPr>
    <w:rPr>
      <w:rFonts w:ascii="新細明體" w:eastAsia="新細明體" w:hAnsi="新細明體" w:cs="新細明體"/>
    </w:rPr>
  </w:style>
  <w:style w:type="paragraph" w:styleId="20">
    <w:name w:val="Body Text 2"/>
    <w:basedOn w:val="a"/>
    <w:pPr>
      <w:widowControl w:val="0"/>
      <w:jc w:val="both"/>
    </w:pPr>
    <w:rPr>
      <w:rFonts w:ascii="標楷體" w:hAnsi="標楷體"/>
      <w:color w:val="FF00FF"/>
      <w:kern w:val="3"/>
      <w:szCs w:val="20"/>
    </w:rPr>
  </w:style>
  <w:style w:type="paragraph" w:customStyle="1" w:styleId="14">
    <w:name w:val="表格文字靠左 14號字"/>
    <w:basedOn w:val="a"/>
    <w:autoRedefine/>
    <w:pPr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3"/>
    </w:rPr>
  </w:style>
  <w:style w:type="character" w:customStyle="1" w:styleId="140">
    <w:name w:val="表格文字靠左 14號字 字元"/>
    <w:rPr>
      <w:rFonts w:ascii="Arial" w:eastAsia="標楷體" w:hAnsi="Arial"/>
      <w:b/>
      <w:color w:val="000000"/>
      <w:spacing w:val="59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彭至賢</dc:creator>
  <cp:lastModifiedBy>admin</cp:lastModifiedBy>
  <cp:revision>2</cp:revision>
  <cp:lastPrinted>2017-01-10T07:27:00Z</cp:lastPrinted>
  <dcterms:created xsi:type="dcterms:W3CDTF">2023-11-02T06:45:00Z</dcterms:created>
  <dcterms:modified xsi:type="dcterms:W3CDTF">2023-11-02T06:45:00Z</dcterms:modified>
</cp:coreProperties>
</file>